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rPr>
          <w:rFonts w:ascii="Inter" w:cs="Inter" w:eastAsia="Inter" w:hAnsi="Inter"/>
          <w:color w:val="6aa84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3480"/>
        <w:gridCol w:w="3480"/>
        <w:tblGridChange w:id="0">
          <w:tblGrid>
            <w:gridCol w:w="3480"/>
            <w:gridCol w:w="3480"/>
            <w:gridCol w:w="3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Éléments listés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Pertinence de l’élément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Techniques de pose les plus adaptées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00" w:lineRule="auto"/>
              <w:rPr>
                <w:rFonts w:ascii="Inter" w:cs="Inter" w:eastAsia="Inter" w:hAnsi="Inter"/>
                <w:color w:val="6aa84f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Leur fils Louis, semble apprécier faire du vélo dans le jardin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00" w:lineRule="auto"/>
              <w:rPr>
                <w:rFonts w:ascii="Inter" w:cs="Inter" w:eastAsia="Inter" w:hAnsi="Inter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Inter" w:cs="Inter" w:eastAsia="Inter" w:hAnsi="Inter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00" w:lineRule="auto"/>
              <w:rPr>
                <w:rFonts w:ascii="Inter" w:cs="Inter" w:eastAsia="Inter" w:hAnsi="Inter"/>
                <w:color w:val="6aa84f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La maison dispose de peu de terrain autour, ce qui peut compliquer les opérations d’installation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Inter" w:cs="Inter" w:eastAsia="Inter" w:hAnsi="Inter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Inter" w:cs="Inter" w:eastAsia="Inter" w:hAnsi="Inter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00" w:lineRule="auto"/>
              <w:rPr>
                <w:rFonts w:ascii="Inter" w:cs="Inter" w:eastAsia="Inter" w:hAnsi="Inter"/>
                <w:color w:val="6aa84f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Les travaux doivent impérativement être réalisés entre Septembre et Décembre afin qu’ils puissent bénéficier de leur ITE pour cet hiver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00" w:lineRule="auto"/>
              <w:rPr>
                <w:rFonts w:ascii="Inter" w:cs="Inter" w:eastAsia="Inter" w:hAnsi="Inter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Inter" w:cs="Inter" w:eastAsia="Inter" w:hAnsi="Inter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0" w:lineRule="auto"/>
              <w:rPr>
                <w:rFonts w:ascii="Inter" w:cs="Inter" w:eastAsia="Inter" w:hAnsi="Inter"/>
                <w:color w:val="6aa84f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Les clients ont mentionné qu’ils souhaitaient un système avec une forte longévité et qui peut se réparer en cas de sinistre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Inter" w:cs="Inter" w:eastAsia="Inter" w:hAnsi="Inter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Inter" w:cs="Inter" w:eastAsia="Inter" w:hAnsi="Inter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0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Après avoir discuté avec le voisin, celui-ci a accepté de permettre l'accès aux poseurs pour isoler le pignon donnant sur sa cour, mais il est important que les travaux ne prennent pas trop de temps.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00" w:lineRule="auto"/>
              <w:rPr>
                <w:rFonts w:ascii="Inter" w:cs="Inter" w:eastAsia="Inter" w:hAnsi="Inter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Inter" w:cs="Inter" w:eastAsia="Inter" w:hAnsi="Inter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>
        <w:rFonts w:ascii="Montserrat" w:cs="Montserrat" w:eastAsia="Montserrat" w:hAnsi="Montserrat"/>
        <w:color w:val="4a86e8"/>
      </w:rPr>
    </w:pPr>
    <w:r w:rsidDel="00000000" w:rsidR="00000000" w:rsidRPr="00000000">
      <w:rPr>
        <w:rFonts w:ascii="Montserrat" w:cs="Montserrat" w:eastAsia="Montserrat" w:hAnsi="Montserrat"/>
        <w:sz w:val="24"/>
        <w:szCs w:val="24"/>
      </w:rPr>
      <w:drawing>
        <wp:inline distB="114300" distT="114300" distL="114300" distR="114300">
          <wp:extent cx="2824163" cy="21110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24163" cy="2111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>
        <w:rFonts w:ascii="Montserrat" w:cs="Montserrat" w:eastAsia="Montserrat" w:hAnsi="Montserrat"/>
        <w:color w:val="4a86e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Rule="auto"/>
      <w:jc w:val="both"/>
    </w:pPr>
    <w:rPr>
      <w:rFonts w:ascii="Montserrat" w:cs="Montserrat" w:eastAsia="Montserrat" w:hAnsi="Montserrat"/>
      <w:b w:val="1"/>
      <w:color w:val="7550eb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both"/>
    </w:pPr>
    <w:rPr>
      <w:rFonts w:ascii="Montserrat" w:cs="Montserrat" w:eastAsia="Montserrat" w:hAnsi="Montserrat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Montserrat" w:cs="Montserrat" w:eastAsia="Montserrat" w:hAnsi="Montserrat"/>
      <w:color w:val="999999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